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975C6" w14:textId="77777777" w:rsidR="004E25A1" w:rsidRPr="00AD21F2" w:rsidRDefault="004E25A1" w:rsidP="00FF5B07">
      <w:pPr>
        <w:pBdr>
          <w:bottom w:val="single" w:sz="4" w:space="1" w:color="auto"/>
        </w:pBdr>
        <w:shd w:val="clear" w:color="auto" w:fill="D6E3BC" w:themeFill="accent3" w:themeFillTint="66"/>
        <w:rPr>
          <w:rFonts w:ascii="Arial Rounded MT Bold" w:hAnsi="Arial Rounded MT Bold"/>
          <w:b/>
          <w:sz w:val="48"/>
          <w:szCs w:val="48"/>
        </w:rPr>
      </w:pPr>
      <w:r w:rsidRPr="00AD21F2">
        <w:rPr>
          <w:rFonts w:ascii="Arial Rounded MT Bold" w:hAnsi="Arial Rounded MT Bold"/>
          <w:b/>
          <w:sz w:val="48"/>
          <w:szCs w:val="48"/>
        </w:rPr>
        <w:t>Mündliche Reifeprüfung 20</w:t>
      </w:r>
      <w:r w:rsidR="00FF5B07">
        <w:rPr>
          <w:rFonts w:ascii="Arial Rounded MT Bold" w:hAnsi="Arial Rounded MT Bold"/>
          <w:b/>
          <w:sz w:val="48"/>
          <w:szCs w:val="48"/>
        </w:rPr>
        <w:t>2</w:t>
      </w:r>
      <w:r w:rsidR="0058387D">
        <w:rPr>
          <w:rFonts w:ascii="Arial Rounded MT Bold" w:hAnsi="Arial Rounded MT Bold"/>
          <w:b/>
          <w:sz w:val="48"/>
          <w:szCs w:val="48"/>
        </w:rPr>
        <w:t>4</w:t>
      </w:r>
      <w:r w:rsidRPr="00AD21F2">
        <w:rPr>
          <w:rFonts w:ascii="Arial Rounded MT Bold" w:hAnsi="Arial Rounded MT Bold"/>
          <w:b/>
          <w:sz w:val="48"/>
          <w:szCs w:val="48"/>
        </w:rPr>
        <w:t>/</w:t>
      </w:r>
      <w:r w:rsidR="00FF5B07">
        <w:rPr>
          <w:rFonts w:ascii="Arial Rounded MT Bold" w:hAnsi="Arial Rounded MT Bold"/>
          <w:b/>
          <w:sz w:val="48"/>
          <w:szCs w:val="48"/>
        </w:rPr>
        <w:t>2</w:t>
      </w:r>
      <w:r w:rsidR="0058387D">
        <w:rPr>
          <w:rFonts w:ascii="Arial Rounded MT Bold" w:hAnsi="Arial Rounded MT Bold"/>
          <w:b/>
          <w:sz w:val="48"/>
          <w:szCs w:val="48"/>
        </w:rPr>
        <w:t>5</w:t>
      </w:r>
    </w:p>
    <w:p w14:paraId="02C7E7C1" w14:textId="77777777" w:rsidR="004E25A1" w:rsidRPr="00AD21F2" w:rsidRDefault="004E25A1" w:rsidP="00213EEF">
      <w:pPr>
        <w:shd w:val="clear" w:color="auto" w:fill="D6E3BC" w:themeFill="accent3" w:themeFillTint="66"/>
        <w:jc w:val="center"/>
        <w:rPr>
          <w:i/>
        </w:rPr>
      </w:pPr>
      <w:r w:rsidRPr="00AD21F2">
        <w:rPr>
          <w:rFonts w:ascii="Arial Rounded MT Bold" w:hAnsi="Arial Rounded MT Bold"/>
          <w:b/>
          <w:i/>
          <w:sz w:val="48"/>
          <w:szCs w:val="48"/>
        </w:rPr>
        <w:t>Themenbereiche</w:t>
      </w:r>
    </w:p>
    <w:p w14:paraId="27C6DBCC" w14:textId="77777777" w:rsidR="00AD21F2" w:rsidRDefault="00AD21F2" w:rsidP="004E25A1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4819"/>
      </w:tblGrid>
      <w:tr w:rsidR="00AD21F2" w14:paraId="757FEB52" w14:textId="77777777" w:rsidTr="00AD21F2">
        <w:trPr>
          <w:jc w:val="center"/>
        </w:trPr>
        <w:tc>
          <w:tcPr>
            <w:tcW w:w="1668" w:type="dxa"/>
          </w:tcPr>
          <w:p w14:paraId="12EAD99C" w14:textId="77777777" w:rsidR="00AD21F2" w:rsidRDefault="00AD21F2" w:rsidP="004E25A1">
            <w:r w:rsidRPr="005E3D4D">
              <w:rPr>
                <w:rFonts w:ascii="Arial Rounded MT Bold" w:hAnsi="Arial Rounded MT Bold"/>
                <w:b/>
                <w:sz w:val="28"/>
                <w:szCs w:val="28"/>
              </w:rPr>
              <w:t>Fach:</w:t>
            </w:r>
          </w:p>
        </w:tc>
        <w:tc>
          <w:tcPr>
            <w:tcW w:w="4819" w:type="dxa"/>
          </w:tcPr>
          <w:p w14:paraId="56AAE780" w14:textId="0D077499" w:rsidR="00AD21F2" w:rsidRPr="00AD21F2" w:rsidRDefault="00E91BC5" w:rsidP="004E25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Deutsch</w:t>
            </w:r>
          </w:p>
        </w:tc>
      </w:tr>
      <w:tr w:rsidR="00AD21F2" w14:paraId="5B9B4E79" w14:textId="77777777" w:rsidTr="00AD21F2">
        <w:trPr>
          <w:jc w:val="center"/>
        </w:trPr>
        <w:tc>
          <w:tcPr>
            <w:tcW w:w="1668" w:type="dxa"/>
          </w:tcPr>
          <w:p w14:paraId="4773901D" w14:textId="77777777" w:rsidR="00AD21F2" w:rsidRDefault="00AD21F2" w:rsidP="004E25A1">
            <w:r w:rsidRPr="005E3D4D">
              <w:rPr>
                <w:rFonts w:ascii="Arial Rounded MT Bold" w:hAnsi="Arial Rounded MT Bold"/>
                <w:b/>
                <w:sz w:val="28"/>
                <w:szCs w:val="28"/>
              </w:rPr>
              <w:t>Klasse:</w:t>
            </w:r>
          </w:p>
        </w:tc>
        <w:tc>
          <w:tcPr>
            <w:tcW w:w="4819" w:type="dxa"/>
          </w:tcPr>
          <w:p w14:paraId="376C94F5" w14:textId="77777777" w:rsidR="00AD21F2" w:rsidRPr="00AD21F2" w:rsidRDefault="0058387D" w:rsidP="005152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8b</w:t>
            </w:r>
          </w:p>
        </w:tc>
      </w:tr>
      <w:tr w:rsidR="00AD21F2" w14:paraId="70300295" w14:textId="77777777" w:rsidTr="00AD21F2">
        <w:trPr>
          <w:jc w:val="center"/>
        </w:trPr>
        <w:tc>
          <w:tcPr>
            <w:tcW w:w="1668" w:type="dxa"/>
          </w:tcPr>
          <w:p w14:paraId="701E5F21" w14:textId="77777777" w:rsidR="00AD21F2" w:rsidRDefault="00AD21F2" w:rsidP="004E25A1">
            <w:proofErr w:type="spellStart"/>
            <w:r w:rsidRPr="005E3D4D">
              <w:rPr>
                <w:rFonts w:ascii="Arial Rounded MT Bold" w:hAnsi="Arial Rounded MT Bold"/>
                <w:b/>
                <w:sz w:val="28"/>
                <w:szCs w:val="28"/>
              </w:rPr>
              <w:t>Lehrer</w:t>
            </w:r>
            <w:r w:rsidR="00181C7C">
              <w:rPr>
                <w:rFonts w:ascii="Arial Rounded MT Bold" w:hAnsi="Arial Rounded MT Bold"/>
                <w:b/>
                <w:sz w:val="28"/>
                <w:szCs w:val="28"/>
              </w:rPr>
              <w:t>In</w:t>
            </w:r>
            <w:proofErr w:type="spellEnd"/>
            <w:r w:rsidRPr="005E3D4D">
              <w:rPr>
                <w:rFonts w:ascii="Arial Rounded MT Bold" w:hAnsi="Arial Rounded MT Bold"/>
                <w:b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583479C3" w14:textId="0EF41263" w:rsidR="00AD21F2" w:rsidRPr="00AD21F2" w:rsidRDefault="00747E7D" w:rsidP="00AD21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Mag.</w:t>
            </w:r>
            <w:r w:rsidR="00E91BC5">
              <w:rPr>
                <w:sz w:val="32"/>
                <w:szCs w:val="32"/>
              </w:rPr>
              <w:t xml:space="preserve"> Clarissa Edlinger</w:t>
            </w:r>
          </w:p>
        </w:tc>
      </w:tr>
    </w:tbl>
    <w:p w14:paraId="41381450" w14:textId="77777777" w:rsidR="004E25A1" w:rsidRPr="005E3D4D" w:rsidRDefault="004E25A1" w:rsidP="004E25A1">
      <w:pPr>
        <w:rPr>
          <w:rFonts w:ascii="Arial Rounded MT Bold" w:hAnsi="Arial Rounded MT Bold"/>
        </w:rPr>
      </w:pPr>
    </w:p>
    <w:p w14:paraId="1F701DC0" w14:textId="77777777" w:rsidR="004E25A1" w:rsidRPr="00AD21F2" w:rsidRDefault="004E25A1" w:rsidP="00AD21F2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AD21F2">
        <w:rPr>
          <w:rFonts w:ascii="Arial Rounded MT Bold" w:hAnsi="Arial Rounded MT Bold"/>
          <w:sz w:val="40"/>
          <w:szCs w:val="40"/>
        </w:rPr>
        <w:t xml:space="preserve">Themenbereiche </w:t>
      </w:r>
      <w:r w:rsidRPr="00AD21F2">
        <w:rPr>
          <w:rFonts w:ascii="Arial Rounded MT Bold" w:hAnsi="Arial Rounded MT Bold"/>
          <w:sz w:val="28"/>
          <w:szCs w:val="28"/>
        </w:rPr>
        <w:t xml:space="preserve">(max. </w:t>
      </w:r>
      <w:r w:rsidR="00856918">
        <w:rPr>
          <w:rFonts w:ascii="Arial Rounded MT Bold" w:hAnsi="Arial Rounded MT Bold"/>
          <w:sz w:val="28"/>
          <w:szCs w:val="28"/>
        </w:rPr>
        <w:t>18</w:t>
      </w:r>
      <w:r w:rsidRPr="00AD21F2">
        <w:rPr>
          <w:rFonts w:ascii="Arial Rounded MT Bold" w:hAnsi="Arial Rounded MT Bold"/>
          <w:sz w:val="28"/>
          <w:szCs w:val="28"/>
        </w:rPr>
        <w:t>)</w:t>
      </w:r>
    </w:p>
    <w:p w14:paraId="2B321CAD" w14:textId="77777777" w:rsidR="004E25A1" w:rsidRDefault="004E25A1" w:rsidP="004E25A1"/>
    <w:p w14:paraId="3C82EF17" w14:textId="77777777" w:rsidR="004806B6" w:rsidRDefault="004806B6" w:rsidP="004E25A1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35"/>
        <w:gridCol w:w="8325"/>
      </w:tblGrid>
      <w:tr w:rsidR="004E25A1" w14:paraId="7B166F4D" w14:textId="77777777" w:rsidTr="00747E7D">
        <w:trPr>
          <w:trHeight w:val="371"/>
          <w:jc w:val="center"/>
        </w:trPr>
        <w:tc>
          <w:tcPr>
            <w:tcW w:w="736" w:type="dxa"/>
          </w:tcPr>
          <w:p w14:paraId="061B21D2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45EB3A5D" w14:textId="77777777" w:rsidR="00E018F5" w:rsidRDefault="00D77C0A" w:rsidP="00B61C0F">
            <w:r>
              <w:t>Vater- Sohn Konflikt</w:t>
            </w:r>
            <w:r w:rsidR="00E91BC5">
              <w:t xml:space="preserve"> </w:t>
            </w:r>
          </w:p>
          <w:p w14:paraId="59ED2E4F" w14:textId="4D25331B" w:rsidR="004E25A1" w:rsidRDefault="00D77C0A" w:rsidP="00B61C0F">
            <w:r>
              <w:t xml:space="preserve">die Anfänge </w:t>
            </w:r>
            <w:r w:rsidR="00D92216">
              <w:t>der deutschen Literatur</w:t>
            </w:r>
          </w:p>
        </w:tc>
      </w:tr>
      <w:tr w:rsidR="004E25A1" w14:paraId="3B5A93E4" w14:textId="77777777" w:rsidTr="00747E7D">
        <w:trPr>
          <w:trHeight w:val="405"/>
          <w:jc w:val="center"/>
        </w:trPr>
        <w:tc>
          <w:tcPr>
            <w:tcW w:w="736" w:type="dxa"/>
          </w:tcPr>
          <w:p w14:paraId="26B8DEAD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1D435683" w14:textId="5718875A" w:rsidR="004E25A1" w:rsidRDefault="00D92216" w:rsidP="00B61C0F">
            <w:r>
              <w:t>höfische Epic und König Arthus</w:t>
            </w:r>
            <w:r>
              <w:br/>
              <w:t>mittelhochdeutsche Literatur</w:t>
            </w:r>
          </w:p>
        </w:tc>
      </w:tr>
      <w:tr w:rsidR="004E25A1" w14:paraId="6921D529" w14:textId="77777777" w:rsidTr="00747E7D">
        <w:trPr>
          <w:trHeight w:val="410"/>
          <w:jc w:val="center"/>
        </w:trPr>
        <w:tc>
          <w:tcPr>
            <w:tcW w:w="736" w:type="dxa"/>
          </w:tcPr>
          <w:p w14:paraId="1CE8636D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1A3B1F05" w14:textId="5AE3BDB7" w:rsidR="004E25A1" w:rsidRDefault="00D92216" w:rsidP="00B61C0F">
            <w:r w:rsidRPr="005958FD">
              <w:rPr>
                <w:i/>
                <w:iCs/>
              </w:rPr>
              <w:t>Ich habe allerdings Lust jetzt schon zu lachen</w:t>
            </w:r>
            <w:r w:rsidR="005958FD">
              <w:rPr>
                <w:i/>
                <w:iCs/>
              </w:rPr>
              <w:t xml:space="preserve"> </w:t>
            </w:r>
            <w:r>
              <w:br/>
              <w:t xml:space="preserve">Narrenliteratur </w:t>
            </w:r>
            <w:r w:rsidR="00E601D9">
              <w:t xml:space="preserve"> </w:t>
            </w:r>
          </w:p>
        </w:tc>
      </w:tr>
      <w:tr w:rsidR="004E25A1" w14:paraId="4CE2769B" w14:textId="77777777" w:rsidTr="00747E7D">
        <w:trPr>
          <w:trHeight w:val="415"/>
          <w:jc w:val="center"/>
        </w:trPr>
        <w:tc>
          <w:tcPr>
            <w:tcW w:w="736" w:type="dxa"/>
          </w:tcPr>
          <w:p w14:paraId="51FB77A3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3232904B" w14:textId="77777777" w:rsidR="004E25A1" w:rsidRDefault="005958FD" w:rsidP="00B61C0F">
            <w:pPr>
              <w:rPr>
                <w:i/>
                <w:iCs/>
              </w:rPr>
            </w:pPr>
            <w:r w:rsidRPr="005958FD">
              <w:rPr>
                <w:i/>
                <w:iCs/>
              </w:rPr>
              <w:t>Nur Eitelkeit auf Erden</w:t>
            </w:r>
          </w:p>
          <w:p w14:paraId="372977B7" w14:textId="12E8DC5C" w:rsidR="005958FD" w:rsidRPr="005958FD" w:rsidRDefault="006F61F4" w:rsidP="00B61C0F">
            <w:r>
              <w:t xml:space="preserve">Literatur und Vergänglichkeit </w:t>
            </w:r>
          </w:p>
        </w:tc>
      </w:tr>
      <w:tr w:rsidR="004E25A1" w14:paraId="62970534" w14:textId="77777777" w:rsidTr="00747E7D">
        <w:trPr>
          <w:trHeight w:val="421"/>
          <w:jc w:val="center"/>
        </w:trPr>
        <w:tc>
          <w:tcPr>
            <w:tcW w:w="736" w:type="dxa"/>
          </w:tcPr>
          <w:p w14:paraId="26ECEAF5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77CF5D7A" w14:textId="69420CCD" w:rsidR="000F42FF" w:rsidRPr="000F42FF" w:rsidRDefault="000F42FF" w:rsidP="00B61C0F">
            <w:pPr>
              <w:rPr>
                <w:i/>
                <w:iCs/>
              </w:rPr>
            </w:pPr>
            <w:r w:rsidRPr="000F42FF">
              <w:rPr>
                <w:i/>
                <w:iCs/>
              </w:rPr>
              <w:t>drei Wünsche</w:t>
            </w:r>
          </w:p>
          <w:p w14:paraId="69FE79E4" w14:textId="480845CF" w:rsidR="004E25A1" w:rsidRDefault="000F42FF" w:rsidP="00B61C0F">
            <w:r>
              <w:t>Märchen und Stoffe aus der folkloristischen Tradition in der Literatur der Romantik</w:t>
            </w:r>
          </w:p>
        </w:tc>
      </w:tr>
      <w:tr w:rsidR="004E25A1" w14:paraId="7E06F32A" w14:textId="77777777" w:rsidTr="00866A00">
        <w:trPr>
          <w:trHeight w:val="429"/>
          <w:jc w:val="center"/>
        </w:trPr>
        <w:tc>
          <w:tcPr>
            <w:tcW w:w="736" w:type="dxa"/>
          </w:tcPr>
          <w:p w14:paraId="56AF92E0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45A13764" w14:textId="09960592" w:rsidR="004E25A1" w:rsidRDefault="000F42FF" w:rsidP="00B61C0F">
            <w:pPr>
              <w:rPr>
                <w:i/>
                <w:iCs/>
              </w:rPr>
            </w:pPr>
            <w:r w:rsidRPr="000F42FF">
              <w:rPr>
                <w:i/>
                <w:iCs/>
              </w:rPr>
              <w:t>Und hörte aus der Ferne ein Posthorn</w:t>
            </w:r>
            <w:r w:rsidR="00304DBD">
              <w:rPr>
                <w:i/>
                <w:iCs/>
              </w:rPr>
              <w:t>…</w:t>
            </w:r>
          </w:p>
          <w:p w14:paraId="28A2864D" w14:textId="0078358E" w:rsidR="000F42FF" w:rsidRPr="000F42FF" w:rsidRDefault="000F42FF" w:rsidP="00B61C0F">
            <w:r>
              <w:t>Literatur</w:t>
            </w:r>
            <w:r w:rsidR="002A3E04">
              <w:t>:</w:t>
            </w:r>
            <w:r>
              <w:t xml:space="preserve"> Sehnsucht und Fernweh</w:t>
            </w:r>
          </w:p>
        </w:tc>
      </w:tr>
      <w:tr w:rsidR="004E25A1" w14:paraId="7BC1D1AC" w14:textId="77777777" w:rsidTr="00747E7D">
        <w:trPr>
          <w:trHeight w:val="407"/>
          <w:jc w:val="center"/>
        </w:trPr>
        <w:tc>
          <w:tcPr>
            <w:tcW w:w="736" w:type="dxa"/>
          </w:tcPr>
          <w:p w14:paraId="6BAB7F20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7C746A45" w14:textId="77777777" w:rsidR="004E25A1" w:rsidRDefault="00B02E7A" w:rsidP="00B61C0F">
            <w:pPr>
              <w:rPr>
                <w:i/>
                <w:iCs/>
              </w:rPr>
            </w:pPr>
            <w:r w:rsidRPr="00B02E7A">
              <w:rPr>
                <w:i/>
                <w:iCs/>
              </w:rPr>
              <w:t>Dem Jäger lachte das Herz</w:t>
            </w:r>
          </w:p>
          <w:p w14:paraId="2D38EBFB" w14:textId="557F12B4" w:rsidR="00B02E7A" w:rsidRPr="00B02E7A" w:rsidRDefault="00B02E7A" w:rsidP="00B61C0F">
            <w:r>
              <w:t>Literatur und die Tierwelt</w:t>
            </w:r>
          </w:p>
        </w:tc>
      </w:tr>
      <w:tr w:rsidR="004E25A1" w14:paraId="1FD2EDF6" w14:textId="77777777" w:rsidTr="00866A00">
        <w:trPr>
          <w:trHeight w:val="427"/>
          <w:jc w:val="center"/>
        </w:trPr>
        <w:tc>
          <w:tcPr>
            <w:tcW w:w="736" w:type="dxa"/>
          </w:tcPr>
          <w:p w14:paraId="5595BD5A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7958B5CC" w14:textId="77777777" w:rsidR="004E25A1" w:rsidRDefault="000F1773" w:rsidP="00227C51">
            <w:pPr>
              <w:rPr>
                <w:i/>
                <w:iCs/>
              </w:rPr>
            </w:pPr>
            <w:r w:rsidRPr="000F1773">
              <w:rPr>
                <w:i/>
                <w:iCs/>
              </w:rPr>
              <w:t>Wo unrecht zu Recht wird, wird Widerstand zur Pflicht</w:t>
            </w:r>
          </w:p>
          <w:p w14:paraId="6C8E07ED" w14:textId="24C39729" w:rsidR="000F1773" w:rsidRPr="000F1773" w:rsidRDefault="000F1773" w:rsidP="00227C51">
            <w:r>
              <w:t>Literatur und Widerstand</w:t>
            </w:r>
          </w:p>
        </w:tc>
      </w:tr>
      <w:tr w:rsidR="004E25A1" w14:paraId="329D19CE" w14:textId="77777777" w:rsidTr="00747E7D">
        <w:trPr>
          <w:trHeight w:val="405"/>
          <w:jc w:val="center"/>
        </w:trPr>
        <w:tc>
          <w:tcPr>
            <w:tcW w:w="736" w:type="dxa"/>
          </w:tcPr>
          <w:p w14:paraId="79FFA857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41A669D4" w14:textId="77777777" w:rsidR="00B02E7A" w:rsidRDefault="000F1773" w:rsidP="00B61C0F">
            <w:r>
              <w:t xml:space="preserve">Natur </w:t>
            </w:r>
          </w:p>
          <w:p w14:paraId="5FEA17BA" w14:textId="68DCD85E" w:rsidR="004E25A1" w:rsidRDefault="00B02E7A" w:rsidP="00B61C0F">
            <w:r>
              <w:t>Darstellung in der Literatur</w:t>
            </w:r>
          </w:p>
        </w:tc>
      </w:tr>
      <w:tr w:rsidR="004E25A1" w14:paraId="37323840" w14:textId="77777777" w:rsidTr="00747E7D">
        <w:trPr>
          <w:trHeight w:val="425"/>
          <w:jc w:val="center"/>
        </w:trPr>
        <w:tc>
          <w:tcPr>
            <w:tcW w:w="736" w:type="dxa"/>
          </w:tcPr>
          <w:p w14:paraId="4FF3C881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565FE071" w14:textId="439B963C" w:rsidR="004E25A1" w:rsidRDefault="00E018F5" w:rsidP="00B61C0F">
            <w:r>
              <w:t xml:space="preserve">Kant Krise </w:t>
            </w:r>
            <w:r w:rsidR="000F1773">
              <w:br/>
              <w:t>Wirkung des Philosophen auf ausgewählte Literaten</w:t>
            </w:r>
          </w:p>
        </w:tc>
      </w:tr>
      <w:tr w:rsidR="004E25A1" w14:paraId="2222619F" w14:textId="77777777" w:rsidTr="00747E7D">
        <w:trPr>
          <w:trHeight w:val="417"/>
          <w:jc w:val="center"/>
        </w:trPr>
        <w:tc>
          <w:tcPr>
            <w:tcW w:w="736" w:type="dxa"/>
          </w:tcPr>
          <w:p w14:paraId="1CA4C9FE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5861F2C5" w14:textId="74885931" w:rsidR="004E25A1" w:rsidRPr="005958FD" w:rsidRDefault="00D92216" w:rsidP="00B61C0F">
            <w:pPr>
              <w:rPr>
                <w:i/>
                <w:iCs/>
              </w:rPr>
            </w:pPr>
            <w:r w:rsidRPr="005958FD">
              <w:rPr>
                <w:i/>
                <w:iCs/>
              </w:rPr>
              <w:t>Da steh ich nun, ich armer Tor und bin so klug als wie zuvor</w:t>
            </w:r>
          </w:p>
          <w:p w14:paraId="78E5C779" w14:textId="6F27CAA5" w:rsidR="00D92216" w:rsidRDefault="00E601D9" w:rsidP="00B61C0F">
            <w:r>
              <w:t>D</w:t>
            </w:r>
            <w:r w:rsidR="00D92216">
              <w:t>ie Suche nach Sinn und Iden</w:t>
            </w:r>
            <w:r>
              <w:t>ti</w:t>
            </w:r>
            <w:r w:rsidR="00D92216">
              <w:t>tät</w:t>
            </w:r>
          </w:p>
        </w:tc>
      </w:tr>
      <w:tr w:rsidR="004E25A1" w14:paraId="3D4A9011" w14:textId="77777777" w:rsidTr="00747E7D">
        <w:trPr>
          <w:trHeight w:val="410"/>
          <w:jc w:val="center"/>
        </w:trPr>
        <w:tc>
          <w:tcPr>
            <w:tcW w:w="736" w:type="dxa"/>
          </w:tcPr>
          <w:p w14:paraId="1C07E38F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75B1B3C5" w14:textId="4932E325" w:rsidR="004E25A1" w:rsidRDefault="00E601D9" w:rsidP="00227C51">
            <w:r>
              <w:t>Der Teufelspakt</w:t>
            </w:r>
          </w:p>
        </w:tc>
      </w:tr>
      <w:tr w:rsidR="004E25A1" w14:paraId="085F166A" w14:textId="77777777" w:rsidTr="00747E7D">
        <w:trPr>
          <w:trHeight w:val="415"/>
          <w:jc w:val="center"/>
        </w:trPr>
        <w:tc>
          <w:tcPr>
            <w:tcW w:w="736" w:type="dxa"/>
          </w:tcPr>
          <w:p w14:paraId="7085AD9F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5362979C" w14:textId="08546AB6" w:rsidR="004E25A1" w:rsidRDefault="00D92216" w:rsidP="00B61C0F">
            <w:r w:rsidRPr="005958FD">
              <w:rPr>
                <w:i/>
                <w:iCs/>
              </w:rPr>
              <w:t>Glück und Verstand gehen selten Hand in Hand</w:t>
            </w:r>
            <w:r>
              <w:br/>
            </w:r>
            <w:r w:rsidR="005958FD">
              <w:t>Literatur und Gesellschaftskritik</w:t>
            </w:r>
          </w:p>
        </w:tc>
      </w:tr>
      <w:tr w:rsidR="004E25A1" w14:paraId="4F63C197" w14:textId="77777777" w:rsidTr="00747E7D">
        <w:trPr>
          <w:trHeight w:val="421"/>
          <w:jc w:val="center"/>
        </w:trPr>
        <w:tc>
          <w:tcPr>
            <w:tcW w:w="736" w:type="dxa"/>
          </w:tcPr>
          <w:p w14:paraId="42EB92B6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62681E6A" w14:textId="2A71926A" w:rsidR="004E25A1" w:rsidRPr="005958FD" w:rsidRDefault="005958FD" w:rsidP="00B61C0F">
            <w:r w:rsidRPr="005958FD">
              <w:rPr>
                <w:i/>
                <w:iCs/>
              </w:rPr>
              <w:t>Dort wo man Bücher verbrennt, verbrennt man auch am Ende Menschen</w:t>
            </w:r>
            <w:r>
              <w:rPr>
                <w:i/>
                <w:iCs/>
              </w:rPr>
              <w:br/>
            </w:r>
            <w:r>
              <w:t>Literatur und Zensur</w:t>
            </w:r>
          </w:p>
        </w:tc>
      </w:tr>
      <w:tr w:rsidR="004E25A1" w14:paraId="149E93E5" w14:textId="77777777" w:rsidTr="00747E7D">
        <w:trPr>
          <w:trHeight w:val="399"/>
          <w:jc w:val="center"/>
        </w:trPr>
        <w:tc>
          <w:tcPr>
            <w:tcW w:w="736" w:type="dxa"/>
          </w:tcPr>
          <w:p w14:paraId="4106AC13" w14:textId="77777777" w:rsidR="004E25A1" w:rsidRDefault="004E25A1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38043629" w14:textId="292F0EDE" w:rsidR="004E25A1" w:rsidRPr="00B02E7A" w:rsidRDefault="00B02E7A" w:rsidP="00B61C0F">
            <w:r w:rsidRPr="00B02E7A">
              <w:rPr>
                <w:i/>
                <w:iCs/>
              </w:rPr>
              <w:t>Eine große Verstörung</w:t>
            </w:r>
            <w:r>
              <w:rPr>
                <w:i/>
                <w:iCs/>
              </w:rPr>
              <w:t xml:space="preserve"> </w:t>
            </w:r>
            <w:r>
              <w:t>Literatur am Anfang des 20igsten Jahrhunderts</w:t>
            </w:r>
          </w:p>
        </w:tc>
      </w:tr>
      <w:tr w:rsidR="00866A00" w14:paraId="21803359" w14:textId="77777777" w:rsidTr="00747E7D">
        <w:trPr>
          <w:trHeight w:val="399"/>
          <w:jc w:val="center"/>
        </w:trPr>
        <w:tc>
          <w:tcPr>
            <w:tcW w:w="736" w:type="dxa"/>
          </w:tcPr>
          <w:p w14:paraId="229C793B" w14:textId="77777777" w:rsidR="00866A00" w:rsidRDefault="00866A00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42454615" w14:textId="427D064A" w:rsidR="00866A00" w:rsidRDefault="005958FD" w:rsidP="00B61C0F">
            <w:r w:rsidRPr="006F61F4">
              <w:rPr>
                <w:i/>
                <w:iCs/>
              </w:rPr>
              <w:t>Eltern werden ist nicht schwer, Eltern sein dagegen sehr</w:t>
            </w:r>
          </w:p>
          <w:p w14:paraId="67E39962" w14:textId="327CA412" w:rsidR="005958FD" w:rsidRDefault="006F61F4" w:rsidP="00B61C0F">
            <w:r>
              <w:t>Literatur und Erziehung</w:t>
            </w:r>
          </w:p>
        </w:tc>
      </w:tr>
      <w:tr w:rsidR="002A3E04" w14:paraId="2420F110" w14:textId="77777777" w:rsidTr="00747E7D">
        <w:trPr>
          <w:trHeight w:val="399"/>
          <w:jc w:val="center"/>
        </w:trPr>
        <w:tc>
          <w:tcPr>
            <w:tcW w:w="736" w:type="dxa"/>
          </w:tcPr>
          <w:p w14:paraId="79CB0A7C" w14:textId="77777777" w:rsidR="002A3E04" w:rsidRDefault="002A3E04" w:rsidP="005E3D4D">
            <w:pPr>
              <w:pStyle w:val="Listenabsatz"/>
              <w:numPr>
                <w:ilvl w:val="0"/>
                <w:numId w:val="6"/>
              </w:numPr>
              <w:ind w:hanging="518"/>
            </w:pPr>
          </w:p>
        </w:tc>
        <w:tc>
          <w:tcPr>
            <w:tcW w:w="8332" w:type="dxa"/>
          </w:tcPr>
          <w:p w14:paraId="7D5E4243" w14:textId="0BAAB44E" w:rsidR="002A3E04" w:rsidRPr="002A3E04" w:rsidRDefault="002A3E04" w:rsidP="00B61C0F">
            <w:r>
              <w:rPr>
                <w:i/>
                <w:iCs/>
              </w:rPr>
              <w:t>Es</w:t>
            </w:r>
            <w:r w:rsidR="00304DBD">
              <w:rPr>
                <w:i/>
                <w:iCs/>
              </w:rPr>
              <w:t xml:space="preserve"> ist</w:t>
            </w:r>
            <w:r>
              <w:rPr>
                <w:i/>
                <w:iCs/>
              </w:rPr>
              <w:t xml:space="preserve"> </w:t>
            </w:r>
            <w:r w:rsidR="00304DBD">
              <w:rPr>
                <w:i/>
                <w:iCs/>
              </w:rPr>
              <w:t>euch</w:t>
            </w:r>
            <w:r>
              <w:rPr>
                <w:i/>
                <w:iCs/>
              </w:rPr>
              <w:t xml:space="preserve"> gelungen, Ihr habt das Herz mi</w:t>
            </w:r>
            <w:r w:rsidR="00304DBD">
              <w:rPr>
                <w:i/>
                <w:iCs/>
              </w:rPr>
              <w:t>r</w:t>
            </w:r>
            <w:r>
              <w:rPr>
                <w:i/>
                <w:iCs/>
              </w:rPr>
              <w:t xml:space="preserve"> bezwungen</w:t>
            </w:r>
            <w:r>
              <w:rPr>
                <w:i/>
                <w:iCs/>
              </w:rPr>
              <w:br/>
            </w:r>
            <w:r>
              <w:t>Antike Mythen und ihre Rezeption in den Balladen des 18. u</w:t>
            </w:r>
            <w:r w:rsidR="00304DBD">
              <w:t>nd</w:t>
            </w:r>
            <w:r>
              <w:t xml:space="preserve"> 19. Jahrhundert</w:t>
            </w:r>
            <w:r w:rsidR="00304DBD">
              <w:t>s</w:t>
            </w:r>
          </w:p>
        </w:tc>
      </w:tr>
    </w:tbl>
    <w:p w14:paraId="4E3EA2A4" w14:textId="77777777" w:rsidR="006A4578" w:rsidRDefault="006A4578" w:rsidP="00EB4A7A">
      <w:pPr>
        <w:rPr>
          <w:rFonts w:ascii="Verdana" w:hAnsi="Verdana"/>
        </w:rPr>
      </w:pPr>
    </w:p>
    <w:sectPr w:rsidR="006A4578" w:rsidSect="00213EEF">
      <w:headerReference w:type="default" r:id="rId7"/>
      <w:footerReference w:type="default" r:id="rId8"/>
      <w:pgSz w:w="11906" w:h="16838"/>
      <w:pgMar w:top="2410" w:right="1418" w:bottom="0" w:left="1418" w:header="70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60981" w14:textId="77777777" w:rsidR="00475F9B" w:rsidRDefault="00475F9B" w:rsidP="004A4885">
      <w:r>
        <w:separator/>
      </w:r>
    </w:p>
  </w:endnote>
  <w:endnote w:type="continuationSeparator" w:id="0">
    <w:p w14:paraId="746550B6" w14:textId="77777777" w:rsidR="00475F9B" w:rsidRDefault="00475F9B" w:rsidP="004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3CC3" w14:textId="77777777" w:rsidR="004A4885" w:rsidRDefault="004A4885" w:rsidP="004A4885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BORG Bad Hofgastein, Martin </w:t>
    </w:r>
    <w:proofErr w:type="spellStart"/>
    <w:r>
      <w:rPr>
        <w:rFonts w:ascii="Verdana" w:hAnsi="Verdana"/>
        <w:sz w:val="16"/>
      </w:rPr>
      <w:t>Lodingerstraße</w:t>
    </w:r>
    <w:proofErr w:type="spellEnd"/>
    <w:r>
      <w:rPr>
        <w:rFonts w:ascii="Verdana" w:hAnsi="Verdana"/>
        <w:sz w:val="16"/>
      </w:rPr>
      <w:t xml:space="preserve"> 2, 5630 Bad Hofgastein, Tel.: 06432 8426   Fax: 06432 8426 26</w:t>
    </w:r>
  </w:p>
  <w:p w14:paraId="54DFF8C1" w14:textId="77777777" w:rsidR="004A4885" w:rsidRDefault="004A4885" w:rsidP="004A4885">
    <w:pPr>
      <w:jc w:val="center"/>
    </w:pPr>
    <w:hyperlink r:id="rId1" w:history="1">
      <w:r>
        <w:rPr>
          <w:rStyle w:val="Hyperlink"/>
          <w:rFonts w:ascii="Verdana" w:hAnsi="Verdana"/>
          <w:sz w:val="16"/>
        </w:rPr>
        <w:t>direktion@borg-gastein.salzburg.at</w:t>
      </w:r>
    </w:hyperlink>
  </w:p>
  <w:p w14:paraId="2F56DDF4" w14:textId="77777777" w:rsidR="00A53C40" w:rsidRDefault="00A53C40" w:rsidP="004A488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5A83F" w14:textId="77777777" w:rsidR="00475F9B" w:rsidRDefault="00475F9B" w:rsidP="004A4885">
      <w:r>
        <w:separator/>
      </w:r>
    </w:p>
  </w:footnote>
  <w:footnote w:type="continuationSeparator" w:id="0">
    <w:p w14:paraId="79BF0439" w14:textId="77777777" w:rsidR="00475F9B" w:rsidRDefault="00475F9B" w:rsidP="004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8CC26" w14:textId="77777777" w:rsidR="004A4885" w:rsidRDefault="000E4E93">
    <w:pPr>
      <w:pStyle w:val="Kopfzeile"/>
    </w:pPr>
    <w:r>
      <w:rPr>
        <w:noProof/>
        <w:lang w:val="en-US"/>
      </w:rPr>
      <w:drawing>
        <wp:inline distT="0" distB="0" distL="0" distR="0" wp14:anchorId="0062315F" wp14:editId="520CAEE6">
          <wp:extent cx="1949090" cy="836556"/>
          <wp:effectExtent l="19050" t="0" r="0" b="0"/>
          <wp:docPr id="1" name="Grafik 2" descr="brief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090" cy="836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E124B72"/>
    <w:lvl w:ilvl="0">
      <w:numFmt w:val="decimal"/>
      <w:lvlText w:val="*"/>
      <w:lvlJc w:val="left"/>
    </w:lvl>
  </w:abstractNum>
  <w:abstractNum w:abstractNumId="1" w15:restartNumberingAfterBreak="0">
    <w:nsid w:val="2F191C17"/>
    <w:multiLevelType w:val="hybridMultilevel"/>
    <w:tmpl w:val="24541748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21CDD"/>
    <w:multiLevelType w:val="hybridMultilevel"/>
    <w:tmpl w:val="EE2211D2"/>
    <w:lvl w:ilvl="0" w:tplc="0C07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F4D0912"/>
    <w:multiLevelType w:val="hybridMultilevel"/>
    <w:tmpl w:val="5A98DA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63B35"/>
    <w:multiLevelType w:val="hybridMultilevel"/>
    <w:tmpl w:val="351002B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272D9"/>
    <w:multiLevelType w:val="hybridMultilevel"/>
    <w:tmpl w:val="587C1E72"/>
    <w:lvl w:ilvl="0" w:tplc="538C77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8092503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2135438757">
    <w:abstractNumId w:val="4"/>
  </w:num>
  <w:num w:numId="3" w16cid:durableId="134102812">
    <w:abstractNumId w:val="1"/>
  </w:num>
  <w:num w:numId="4" w16cid:durableId="177276476">
    <w:abstractNumId w:val="5"/>
  </w:num>
  <w:num w:numId="5" w16cid:durableId="1454597098">
    <w:abstractNumId w:val="2"/>
  </w:num>
  <w:num w:numId="6" w16cid:durableId="83762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59"/>
    <w:rsid w:val="000A50C1"/>
    <w:rsid w:val="000C7189"/>
    <w:rsid w:val="000E4E93"/>
    <w:rsid w:val="000F1773"/>
    <w:rsid w:val="000F42FF"/>
    <w:rsid w:val="000F4439"/>
    <w:rsid w:val="00105186"/>
    <w:rsid w:val="00124823"/>
    <w:rsid w:val="00125C32"/>
    <w:rsid w:val="00141A70"/>
    <w:rsid w:val="00151B3D"/>
    <w:rsid w:val="00155554"/>
    <w:rsid w:val="00181C7C"/>
    <w:rsid w:val="001B4706"/>
    <w:rsid w:val="00213EEF"/>
    <w:rsid w:val="00227C51"/>
    <w:rsid w:val="00235D03"/>
    <w:rsid w:val="002A3E04"/>
    <w:rsid w:val="002A6A0A"/>
    <w:rsid w:val="00304DBD"/>
    <w:rsid w:val="0035088A"/>
    <w:rsid w:val="003623CB"/>
    <w:rsid w:val="0037720F"/>
    <w:rsid w:val="003C7314"/>
    <w:rsid w:val="00475F9B"/>
    <w:rsid w:val="004806B6"/>
    <w:rsid w:val="004832FE"/>
    <w:rsid w:val="004A4885"/>
    <w:rsid w:val="004D7759"/>
    <w:rsid w:val="004E25A1"/>
    <w:rsid w:val="005152DB"/>
    <w:rsid w:val="005719C5"/>
    <w:rsid w:val="0058387D"/>
    <w:rsid w:val="005958FD"/>
    <w:rsid w:val="005A313C"/>
    <w:rsid w:val="005E3D4D"/>
    <w:rsid w:val="00666151"/>
    <w:rsid w:val="00675909"/>
    <w:rsid w:val="006878BC"/>
    <w:rsid w:val="006A4578"/>
    <w:rsid w:val="006F61F4"/>
    <w:rsid w:val="00722656"/>
    <w:rsid w:val="00747E7D"/>
    <w:rsid w:val="007672E5"/>
    <w:rsid w:val="00776A97"/>
    <w:rsid w:val="007A13B0"/>
    <w:rsid w:val="007E20F9"/>
    <w:rsid w:val="007F20AB"/>
    <w:rsid w:val="007F520B"/>
    <w:rsid w:val="008000FF"/>
    <w:rsid w:val="008322C1"/>
    <w:rsid w:val="00833AF2"/>
    <w:rsid w:val="008425FC"/>
    <w:rsid w:val="008539C0"/>
    <w:rsid w:val="00856918"/>
    <w:rsid w:val="00866A00"/>
    <w:rsid w:val="0089110C"/>
    <w:rsid w:val="008A5AFF"/>
    <w:rsid w:val="008C5021"/>
    <w:rsid w:val="008F5B57"/>
    <w:rsid w:val="00910B96"/>
    <w:rsid w:val="009B5421"/>
    <w:rsid w:val="00A15F62"/>
    <w:rsid w:val="00A53C40"/>
    <w:rsid w:val="00A6451F"/>
    <w:rsid w:val="00A75802"/>
    <w:rsid w:val="00A81845"/>
    <w:rsid w:val="00AB3FE1"/>
    <w:rsid w:val="00AB516A"/>
    <w:rsid w:val="00AC31B9"/>
    <w:rsid w:val="00AD21F2"/>
    <w:rsid w:val="00B02E7A"/>
    <w:rsid w:val="00B633A6"/>
    <w:rsid w:val="00B832FD"/>
    <w:rsid w:val="00BB5154"/>
    <w:rsid w:val="00C03F60"/>
    <w:rsid w:val="00C101CA"/>
    <w:rsid w:val="00C215FF"/>
    <w:rsid w:val="00C32B1E"/>
    <w:rsid w:val="00C40BC0"/>
    <w:rsid w:val="00CA08F2"/>
    <w:rsid w:val="00CD4AEB"/>
    <w:rsid w:val="00D01087"/>
    <w:rsid w:val="00D10E22"/>
    <w:rsid w:val="00D43903"/>
    <w:rsid w:val="00D77C0A"/>
    <w:rsid w:val="00D92216"/>
    <w:rsid w:val="00DD005F"/>
    <w:rsid w:val="00E018F5"/>
    <w:rsid w:val="00E032CB"/>
    <w:rsid w:val="00E03492"/>
    <w:rsid w:val="00E0660A"/>
    <w:rsid w:val="00E0784C"/>
    <w:rsid w:val="00E22669"/>
    <w:rsid w:val="00E23A84"/>
    <w:rsid w:val="00E601D9"/>
    <w:rsid w:val="00E631FD"/>
    <w:rsid w:val="00E91BC5"/>
    <w:rsid w:val="00EB4A7A"/>
    <w:rsid w:val="00EF1509"/>
    <w:rsid w:val="00F11E81"/>
    <w:rsid w:val="00F15BF0"/>
    <w:rsid w:val="00F3320E"/>
    <w:rsid w:val="00F55E6B"/>
    <w:rsid w:val="00F83A40"/>
    <w:rsid w:val="00FA3C2D"/>
    <w:rsid w:val="00FE5545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0376"/>
  <w15:docId w15:val="{481CCB1B-21D5-4A24-9D7F-C84A02CC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8F2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215FF"/>
    <w:pPr>
      <w:keepNext/>
      <w:ind w:firstLine="840"/>
      <w:outlineLvl w:val="0"/>
    </w:pPr>
    <w:rPr>
      <w:rFonts w:ascii="Verdana" w:eastAsia="Times New Roman" w:hAnsi="Verdana"/>
      <w:b/>
      <w:bCs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C215FF"/>
    <w:pPr>
      <w:keepNext/>
      <w:ind w:left="360"/>
      <w:outlineLvl w:val="1"/>
    </w:pPr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58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8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885"/>
  </w:style>
  <w:style w:type="paragraph" w:styleId="Fuzeile">
    <w:name w:val="footer"/>
    <w:basedOn w:val="Standard"/>
    <w:link w:val="Fu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4885"/>
  </w:style>
  <w:style w:type="character" w:styleId="Hyperlink">
    <w:name w:val="Hyperlink"/>
    <w:basedOn w:val="Absatz-Standardschriftart"/>
    <w:semiHidden/>
    <w:rsid w:val="004A488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C215FF"/>
    <w:rPr>
      <w:rFonts w:ascii="Verdana" w:eastAsia="Times New Roman" w:hAnsi="Verdana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215FF"/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C215FF"/>
    <w:pPr>
      <w:ind w:left="708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215FF"/>
    <w:rPr>
      <w:rFonts w:ascii="Arial" w:eastAsia="Times New Roman" w:hAnsi="Arial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8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580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A758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F15BF0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A5AFF"/>
    <w:rPr>
      <w:b/>
      <w:bCs/>
    </w:rPr>
  </w:style>
  <w:style w:type="table" w:styleId="Tabellenraster">
    <w:name w:val="Table Grid"/>
    <w:basedOn w:val="NormaleTabelle"/>
    <w:uiPriority w:val="59"/>
    <w:rsid w:val="004E2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borg-gastein.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\Desktop\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mailto:direktion@borg-gastein.salzburg.at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Clarissa Edlinger</cp:lastModifiedBy>
  <cp:revision>4</cp:revision>
  <cp:lastPrinted>2018-11-05T10:31:00Z</cp:lastPrinted>
  <dcterms:created xsi:type="dcterms:W3CDTF">2024-12-01T19:24:00Z</dcterms:created>
  <dcterms:modified xsi:type="dcterms:W3CDTF">2024-12-01T20:08:00Z</dcterms:modified>
</cp:coreProperties>
</file>